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9A" w:rsidRDefault="001E3303" w:rsidP="006068DC">
      <w:pPr>
        <w:pStyle w:val="Tijeloteksta"/>
        <w:spacing w:before="139"/>
        <w:jc w:val="both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>Sukladno članku 28. Statuta IX. gimnazije i odredbama</w:t>
      </w:r>
      <w:r w:rsidR="0094009A" w:rsidRPr="00EA1888">
        <w:rPr>
          <w:rFonts w:ascii="Times New Roman" w:hAnsi="Times New Roman" w:cs="Times New Roman"/>
          <w:sz w:val="24"/>
          <w:szCs w:val="24"/>
        </w:rPr>
        <w:t xml:space="preserve"> Plana sigurnosti</w:t>
      </w:r>
      <w:r w:rsidR="006068DC" w:rsidRPr="00EA1888">
        <w:rPr>
          <w:rFonts w:ascii="Times New Roman" w:hAnsi="Times New Roman" w:cs="Times New Roman"/>
          <w:sz w:val="24"/>
          <w:szCs w:val="24"/>
        </w:rPr>
        <w:t xml:space="preserve"> IX. gimnazije,</w:t>
      </w:r>
      <w:r w:rsidR="0094009A" w:rsidRPr="00EA1888">
        <w:rPr>
          <w:rFonts w:ascii="Times New Roman" w:hAnsi="Times New Roman" w:cs="Times New Roman"/>
          <w:sz w:val="24"/>
          <w:szCs w:val="24"/>
        </w:rPr>
        <w:t xml:space="preserve"> </w:t>
      </w:r>
      <w:r w:rsidRPr="00EA1888">
        <w:rPr>
          <w:rFonts w:ascii="Times New Roman" w:hAnsi="Times New Roman" w:cs="Times New Roman"/>
          <w:sz w:val="24"/>
          <w:szCs w:val="24"/>
        </w:rPr>
        <w:t xml:space="preserve">Školski odbor IX. gimnazije, na sjednici održanoj dana </w:t>
      </w:r>
      <w:r w:rsidR="00D25A27">
        <w:rPr>
          <w:rFonts w:ascii="Times New Roman" w:hAnsi="Times New Roman" w:cs="Times New Roman"/>
          <w:sz w:val="24"/>
          <w:szCs w:val="24"/>
        </w:rPr>
        <w:t>6</w:t>
      </w:r>
      <w:r w:rsidRPr="00EA1888">
        <w:rPr>
          <w:rFonts w:ascii="Times New Roman" w:hAnsi="Times New Roman" w:cs="Times New Roman"/>
          <w:sz w:val="24"/>
          <w:szCs w:val="24"/>
        </w:rPr>
        <w:t xml:space="preserve">. 10. 2025. godine </w:t>
      </w:r>
      <w:r w:rsidR="0094009A" w:rsidRPr="00EA1888">
        <w:rPr>
          <w:rFonts w:ascii="Times New Roman" w:hAnsi="Times New Roman" w:cs="Times New Roman"/>
          <w:sz w:val="24"/>
          <w:szCs w:val="24"/>
        </w:rPr>
        <w:t>donosi</w:t>
      </w:r>
    </w:p>
    <w:p w:rsidR="005A4905" w:rsidRPr="00EA1888" w:rsidRDefault="005A4905" w:rsidP="006068DC">
      <w:pPr>
        <w:pStyle w:val="Tijeloteksta"/>
        <w:spacing w:before="139"/>
        <w:jc w:val="both"/>
        <w:rPr>
          <w:rFonts w:ascii="Times New Roman" w:hAnsi="Times New Roman" w:cs="Times New Roman"/>
          <w:sz w:val="24"/>
          <w:szCs w:val="24"/>
        </w:rPr>
      </w:pPr>
    </w:p>
    <w:p w:rsidR="0094009A" w:rsidRPr="005A4905" w:rsidRDefault="005A4905" w:rsidP="0094009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5A490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PROTOKOL O POSTUPANJU U SLUČAJU POŽARA</w:t>
      </w:r>
    </w:p>
    <w:p w:rsidR="008422FA" w:rsidRPr="005A4905" w:rsidRDefault="005A4905" w:rsidP="0094009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5A490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U IX. GIMNAZIJI</w:t>
      </w:r>
    </w:p>
    <w:p w:rsidR="0094009A" w:rsidRPr="00EA1888" w:rsidRDefault="0094009A" w:rsidP="0094009A">
      <w:pPr>
        <w:pStyle w:val="Tijeloteksta"/>
        <w:spacing w:before="166"/>
        <w:ind w:left="271" w:right="290"/>
        <w:jc w:val="center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>Članak 1.</w:t>
      </w:r>
    </w:p>
    <w:p w:rsidR="0094009A" w:rsidRPr="00EA1888" w:rsidRDefault="0094009A" w:rsidP="009400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4009A" w:rsidRPr="00EA1888" w:rsidRDefault="0094009A" w:rsidP="00EF0D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 xml:space="preserve">Ovim Protokolom o postupanju u slučaju požara </w:t>
      </w:r>
      <w:r w:rsidR="008422FA" w:rsidRPr="00EA1888">
        <w:rPr>
          <w:rFonts w:ascii="Times New Roman" w:hAnsi="Times New Roman" w:cs="Times New Roman"/>
          <w:sz w:val="24"/>
          <w:szCs w:val="24"/>
        </w:rPr>
        <w:t xml:space="preserve">u IX. gimnaziji (dalje u tekstu: Protokol) </w:t>
      </w:r>
      <w:r w:rsidRPr="00EA1888">
        <w:rPr>
          <w:rFonts w:ascii="Times New Roman" w:hAnsi="Times New Roman" w:cs="Times New Roman"/>
          <w:sz w:val="24"/>
          <w:szCs w:val="24"/>
        </w:rPr>
        <w:t xml:space="preserve">definiraju se odgovornosti, koraci i postupci za sprječavanje požara, pravovremena dojava, organizirana evakuacija i postupci nakon požara u školskoj ustanovi. </w:t>
      </w:r>
    </w:p>
    <w:p w:rsidR="0094009A" w:rsidRPr="00EA1888" w:rsidRDefault="0094009A" w:rsidP="0094009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4009A" w:rsidRPr="00EA1888" w:rsidRDefault="0094009A" w:rsidP="0094009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>Članak 2.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Svrha i opseg</w:t>
      </w:r>
    </w:p>
    <w:p w:rsidR="0094009A" w:rsidRPr="00EA1888" w:rsidRDefault="008422FA" w:rsidP="00EF0D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</w:t>
      </w:r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rotokol definira odgovornosti, korake i postupke za sprječavanje požara, pravovremenu dojavu, organiziranu evakuaciju i postupke nakon požara u školskoj ustanovi. Namijenjen je svim zaposlenicima, učenicima, posjetiteljima i vanjskim suradnicima škole.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Preventivne mjere</w:t>
      </w:r>
    </w:p>
    <w:p w:rsidR="0094009A" w:rsidRPr="00EA1888" w:rsidRDefault="0094009A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i redovna kontrola svih električnih instalacija i uređaja</w:t>
      </w:r>
    </w:p>
    <w:p w:rsidR="0094009A" w:rsidRPr="00EA1888" w:rsidRDefault="0094009A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pravilno korištenje električnih uređaja</w:t>
      </w:r>
      <w:r w:rsidR="00D67858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(laptopa, ra</w:t>
      </w:r>
      <w:r w:rsidR="003E0178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D67858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lunala, el. kuhala, projektora i sl.)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, bez preopterećenja utičnica</w:t>
      </w:r>
    </w:p>
    <w:p w:rsidR="00D67858" w:rsidRPr="00EA1888" w:rsidRDefault="00D67858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osiguravanje nesmetanog pristupa vatrogasnim vozilima u krugu Škole</w:t>
      </w:r>
    </w:p>
    <w:p w:rsidR="0094009A" w:rsidRPr="00EA1888" w:rsidRDefault="003E0178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primjereno označavanje i skladištenje</w:t>
      </w:r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lako zapaljivih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i eksplozivnih tvari (npr. lakovi u spreju, boje i sl.)</w:t>
      </w:r>
    </w:p>
    <w:p w:rsidR="0094009A" w:rsidRPr="00EA1888" w:rsidRDefault="0094009A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redovito servisiranje</w:t>
      </w:r>
      <w:r w:rsidR="00D67858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vatrogasnih aparata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, pristupačnost, jasne oznake i uputstva za upotrebu</w:t>
      </w:r>
    </w:p>
    <w:p w:rsidR="0094009A" w:rsidRPr="00EA1888" w:rsidRDefault="0094009A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označeni evakuacijski putevi i izlazi, neblokirane stepenice, hodnici, vrata, izlazi</w:t>
      </w:r>
    </w:p>
    <w:p w:rsidR="003E0178" w:rsidRPr="00EA1888" w:rsidRDefault="003E0178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upoznavanje svih djelatnika s Evakuacijskim planom na kojem su ucrtana mjesta na kojima se nalaze ručni aparati za gašenje </w:t>
      </w:r>
      <w:r w:rsidR="00127E07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požara</w:t>
      </w:r>
    </w:p>
    <w:p w:rsidR="0094009A" w:rsidRPr="00EA1888" w:rsidRDefault="0094009A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edukacija zaposlenika i učenika o pravilnom postupanju u slučaju požara; redovne vježbe evakuacije</w:t>
      </w:r>
    </w:p>
    <w:p w:rsidR="00EA1888" w:rsidRDefault="0094009A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protupožarnih alarmnih uređaja i detektora dima</w:t>
      </w:r>
    </w:p>
    <w:p w:rsidR="0029685E" w:rsidRPr="008D0FE7" w:rsidRDefault="0029685E" w:rsidP="00D560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685E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 prati situacije u školskim prostorima i prijavljuje nadležnim osobama ponašanja koja mogu ugroziti sigurnost i dobrobit učenika, zaposlenika i posjetitelja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Odgovorne osobe</w:t>
      </w:r>
    </w:p>
    <w:p w:rsidR="0094009A" w:rsidRPr="00EA1888" w:rsidRDefault="00BD648C" w:rsidP="00BD64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Ravnatelj</w:t>
      </w:r>
      <w:r w:rsidR="0094009A"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ukupna odgovornost za provedbu protokola; kontaktiranje nadležnih službi; koordinacija nakon događaja</w:t>
      </w:r>
    </w:p>
    <w:p w:rsidR="0094009A" w:rsidRPr="00EA1888" w:rsidRDefault="0094009A" w:rsidP="00BD64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Krizni tim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članovi imenovani od strane ravnatelja; zaduženi za vođenje evakuacije, komunikaciju, evidenciju i izvještavanje</w:t>
      </w:r>
    </w:p>
    <w:p w:rsidR="0094009A" w:rsidRPr="00EA1888" w:rsidRDefault="00127E07" w:rsidP="00BD64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Nastavnici / d</w:t>
      </w:r>
      <w:r w:rsidR="0094009A"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ežurni nastavnici</w:t>
      </w:r>
      <w:r w:rsidR="00D25A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Start w:id="0" w:name="_GoBack"/>
      <w:bookmarkEnd w:id="0"/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– odgov</w:t>
      </w:r>
      <w:r w:rsidR="00BD648C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orni za evakuaciju svojih učionica / prostorija</w:t>
      </w:r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; provjeru prostora; vođenje učenika do zbornog mjesta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izvan škole</w:t>
      </w:r>
    </w:p>
    <w:p w:rsidR="0094009A" w:rsidRDefault="00EC0AF8" w:rsidP="00127E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</w:t>
      </w:r>
      <w:r w:rsidR="0046760E"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perativni djelatnik za sigurnost i civilnu zaštitu / domar /</w:t>
      </w:r>
      <w:r w:rsidR="0094009A"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tehničko osoblje</w:t>
      </w:r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osigurati da su protupožarne instalacije ispravne; isključenje električne energije u kritičnim situacijama, ako je sigurno</w:t>
      </w:r>
      <w:r w:rsidR="00127E07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, kontaktiranje nadležnih službi</w:t>
      </w:r>
    </w:p>
    <w:p w:rsidR="008D0FE7" w:rsidRPr="0029685E" w:rsidRDefault="0029685E" w:rsidP="0029685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68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Operativni djelatnik za sigurnost i civilnu zaštitu</w:t>
      </w:r>
      <w:r w:rsidRPr="002968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dodatno: nadzire kontrolu pristupa u školsku ustanovu, sudjeluje u organizaciji i provedbi osnovnih mjera civilne zaštite, surađuje s vatrogascima, policijom, hitnom pomoći i civilnom zaštitom, sudjeluje u edukacijama i podizanju svijesti učenika i zaposlenika o sigurnosnim protokolima i postupcima, te surađuje s ravnateljem i zaposlenicima u pružanju podrške sigurnosti i dobrobiti učenika.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Postupci u slučaju požara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4.1</w:t>
      </w:r>
      <w:r w:rsidR="00D560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Dojava požara</w:t>
      </w:r>
    </w:p>
    <w:p w:rsidR="0094009A" w:rsidRPr="00EA1888" w:rsidRDefault="0094009A" w:rsidP="00D560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svaka osoba koja primijeti požar ili znakove dima odmah obavještava najbližeg nastavnika, </w:t>
      </w:r>
      <w:r w:rsidR="0046760E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operativnog djelatnika za sigurnost i civilnu zaštitu,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domara ili ravnatelja</w:t>
      </w:r>
    </w:p>
    <w:p w:rsidR="0094009A" w:rsidRPr="00EA1888" w:rsidRDefault="0094009A" w:rsidP="00D560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obavijestiti vatrogasce</w:t>
      </w:r>
      <w:r w:rsidR="00192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broj 193 ili Centar 112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192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policiju na broj 192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, navesti adresu, mjesto požara, postoji li prijetnja ljudima</w:t>
      </w:r>
    </w:p>
    <w:p w:rsidR="0094009A" w:rsidRDefault="0094009A" w:rsidP="00D560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aktivirati protupožarni alarm ako nije automatski aktivan</w:t>
      </w:r>
    </w:p>
    <w:p w:rsidR="0029685E" w:rsidRPr="00EA1888" w:rsidRDefault="0029685E" w:rsidP="00D560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685E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 koordinira postupanje zaposlenika do dolaska nadležnih službi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4.2</w:t>
      </w:r>
      <w:r w:rsidR="00D560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Evakuacija</w:t>
      </w:r>
    </w:p>
    <w:p w:rsidR="0094009A" w:rsidRPr="00EA1888" w:rsidRDefault="0094009A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nastavnici odmah daju upute učenicima; smiruju ih, izbjegavaju paniku</w:t>
      </w:r>
      <w:r w:rsidR="00754DA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, upućuju učenike na unaprijed određeni evakuacijski izlaz</w:t>
      </w:r>
    </w:p>
    <w:p w:rsidR="0094009A" w:rsidRPr="00EA1888" w:rsidRDefault="0094009A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napuštaju učionice i p</w:t>
      </w:r>
      <w:r w:rsidR="00E1331F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rostorije po unaprijed određenom i označenom evakuacijskom putu, mirno i u koloni</w:t>
      </w:r>
      <w:r w:rsidR="00754DA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, prema uputama nastavnika</w:t>
      </w:r>
    </w:p>
    <w:p w:rsidR="00E1331F" w:rsidRPr="00EA1888" w:rsidRDefault="00E1331F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je hodnik ispunjen dimom, </w:t>
      </w:r>
      <w:r w:rsidR="00754DA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uputiti učenike da se kreću što niže u razini poda kako bi se izbjeglo udisanje dima</w:t>
      </w:r>
    </w:p>
    <w:p w:rsidR="00E1331F" w:rsidRPr="00EA1888" w:rsidRDefault="00E1331F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nastavnici provjeravaju svoje učionice kako bi se uvjerili da nitko nije ostao</w:t>
      </w:r>
      <w:r w:rsidR="00754DA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4DA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zatvaraju vrata i prozore u prostorijama ako je moguće i sigurno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te napuštaju prostoriju</w:t>
      </w:r>
    </w:p>
    <w:p w:rsidR="0094009A" w:rsidRPr="00EA1888" w:rsidRDefault="00E1331F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702864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ije dozvoljeno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zadržavanja po hodnicima niti vraćanja </w:t>
      </w:r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osobne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stvari</w:t>
      </w:r>
    </w:p>
    <w:p w:rsidR="0094009A" w:rsidRPr="00EA1888" w:rsidRDefault="00754DAA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pomažu</w:t>
      </w:r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učenicima s poteškoćama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je potrebno</w:t>
      </w:r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(invaliditet</w:t>
      </w:r>
      <w:r w:rsidR="0046760E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, slabije</w:t>
      </w:r>
      <w:r w:rsidR="00460528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pokret</w:t>
      </w:r>
      <w:r w:rsidR="0046760E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ni učenici</w:t>
      </w:r>
      <w:r w:rsidR="0094009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702864" w:rsidRPr="00EA1888" w:rsidRDefault="00702864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nastavnici koji su se zatekli u zbornici te ostali djelatnici u zgradi bez panike i trčanja, smireno, napuštaju prostorije škole i odlaze prema zbornom mjestu</w:t>
      </w:r>
    </w:p>
    <w:p w:rsidR="000B2084" w:rsidRPr="00EA1888" w:rsidRDefault="000B2084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odgovorne osobe provjeravaju jesu li sve prostorije prazne te zadnje napuštaju zgradu</w:t>
      </w:r>
    </w:p>
    <w:p w:rsidR="00754DAA" w:rsidRPr="00EA1888" w:rsidRDefault="00754DAA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dolazak do zbornog mjesta i čekanje evidencije prisutnosti</w:t>
      </w:r>
    </w:p>
    <w:p w:rsidR="00754DAA" w:rsidRPr="00EA1888" w:rsidRDefault="00754DAA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nastavnici </w:t>
      </w:r>
      <w:r w:rsidR="00702864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 djelatnici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obavještavaju krizni tim ili ravnatelja o eventualno nestalnim ili ozlijeđenim osobama</w:t>
      </w:r>
    </w:p>
    <w:p w:rsidR="00754DAA" w:rsidRDefault="00702864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dozvoljeno</w:t>
      </w:r>
      <w:r w:rsidR="00754DA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napuštanja mjesta okup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njanja bez odobrenja ni vraćanje</w:t>
      </w:r>
      <w:r w:rsidR="00754DAA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zgradu dok to ne odobre nadležne službe</w:t>
      </w:r>
    </w:p>
    <w:p w:rsidR="00176699" w:rsidRPr="00EA1888" w:rsidRDefault="00176699" w:rsidP="00D560E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6699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 nadzire evakuaciju i osigurava da se svi učenici i zaposlenici upute na zborno mjesto, te izvještava ravnatelja o stanju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4.3</w:t>
      </w:r>
      <w:r w:rsidR="00D560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Postupak u slučaju zarobljavanja</w:t>
      </w:r>
    </w:p>
    <w:p w:rsidR="0094009A" w:rsidRPr="00EA1888" w:rsidRDefault="0094009A" w:rsidP="00D560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zauzeti niski položaj (čučnuti ili sjesti) ispod razine dima</w:t>
      </w:r>
    </w:p>
    <w:p w:rsidR="0094009A" w:rsidRPr="00EA1888" w:rsidRDefault="0094009A" w:rsidP="00D560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pokriti nos i usta mokrom krpom ako je moguće</w:t>
      </w:r>
    </w:p>
    <w:p w:rsidR="0094009A" w:rsidRPr="00EA1888" w:rsidRDefault="0094009A" w:rsidP="00D560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prozor dostupan, otvoriti ga radi ventilacije i signalizacije</w:t>
      </w:r>
    </w:p>
    <w:p w:rsidR="0094009A" w:rsidRPr="00EA1888" w:rsidRDefault="0094009A" w:rsidP="00D560E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zabrtviti otvore vrata i poda improviziranim materijalima </w:t>
      </w:r>
      <w:r w:rsidR="0046760E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(dijelovima odjeće, ručnikom, zavjesama ili drugim priručnim sredstvom), kako bi se usporio ulazak dima u prostoriju.  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4.4</w:t>
      </w:r>
      <w:r w:rsidR="00D560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Održavanje tjelesne sigurnosti</w:t>
      </w:r>
    </w:p>
    <w:p w:rsidR="0094009A" w:rsidRPr="00EA1888" w:rsidRDefault="0094009A" w:rsidP="009400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pokriti otkrivene dijelove tijela odjećom, po mogućnosti navlaženom</w:t>
      </w:r>
    </w:p>
    <w:p w:rsidR="0094009A" w:rsidRPr="00EA1888" w:rsidRDefault="0094009A" w:rsidP="00020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evakuirati se u pognutom položaju </w:t>
      </w:r>
      <w:r w:rsidR="00020DB3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površina tjelesnog izlaganj</w:t>
      </w:r>
      <w:r w:rsidR="00EC0AF8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a izvoru topline bila što manja</w:t>
      </w:r>
    </w:p>
    <w:p w:rsidR="00EC0AF8" w:rsidRPr="00EA1888" w:rsidRDefault="00EC0AF8" w:rsidP="00EC0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zapaljene odjeće prići unesrećenoj osobi s leđa i tijelo joj prekriti pokrivačem kako bi se plamen ugušio</w:t>
      </w:r>
    </w:p>
    <w:p w:rsidR="00EC0AF8" w:rsidRPr="00EA1888" w:rsidRDefault="00EC0AF8" w:rsidP="00EC0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osobu polegnuti kako bi se spriječilo djelovanje plamena na lice i kosu</w:t>
      </w:r>
    </w:p>
    <w:p w:rsidR="00EC0AF8" w:rsidRPr="00EA1888" w:rsidRDefault="00EC0AF8" w:rsidP="00EC0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ne skidati odjeću koja se zalijepila za kožu unesrećene osobe</w:t>
      </w:r>
    </w:p>
    <w:p w:rsidR="00EC0AF8" w:rsidRPr="00EA1888" w:rsidRDefault="00EC0AF8" w:rsidP="00EC0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ako vam je vlasti</w:t>
      </w:r>
      <w:r w:rsidR="00192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 odjeća zahvaćena plamenom,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legnite na pod te pokušajte zaustaviti gorenje kotrljanjem</w:t>
      </w:r>
      <w:r w:rsidR="00192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vlastita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po podu ili prekrivanjem </w:t>
      </w:r>
      <w:r w:rsidR="00192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plamena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pokrivačem</w:t>
      </w:r>
    </w:p>
    <w:p w:rsidR="00EC0AF8" w:rsidRPr="00EA1888" w:rsidRDefault="00EC0AF8" w:rsidP="00EC0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zaštititi lice, kosu i dišne puteve mokrom krpom ili ručnikom</w:t>
      </w:r>
    </w:p>
    <w:p w:rsidR="00EC0AF8" w:rsidRPr="00EA1888" w:rsidRDefault="00EC0AF8" w:rsidP="00EC0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gašenja plamena, opečene dijelove tijela hladiti čistom, mlakom ili hladnom tekućom vodom 10–20 minuta (ako to ne uzrokuje pothlađivanje)</w:t>
      </w:r>
    </w:p>
    <w:p w:rsidR="00EC0AF8" w:rsidRPr="00EA1888" w:rsidRDefault="00EC0AF8" w:rsidP="00EC0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odmah pozvati hitnu pomoć</w:t>
      </w:r>
    </w:p>
    <w:p w:rsidR="00EC0AF8" w:rsidRPr="00EA1888" w:rsidRDefault="00EC0AF8" w:rsidP="00EC0A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unesrećena osoba pri svijesti, davati joj male gutljaje vode do dolaska hitne pomoći (ne davati alkohol, kavu ili gazirana pića)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4.5</w:t>
      </w:r>
      <w:r w:rsidR="00D560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EA18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Gašenje početnog požara</w:t>
      </w:r>
    </w:p>
    <w:p w:rsidR="003970A8" w:rsidRPr="00EA1888" w:rsidRDefault="003970A8" w:rsidP="003970A8">
      <w:pPr>
        <w:pStyle w:val="StandardWeb"/>
      </w:pPr>
      <w:r w:rsidRPr="00EA1888">
        <w:rPr>
          <w:rStyle w:val="Naglaeno"/>
        </w:rPr>
        <w:t>4.5.1. Procjena situacije</w:t>
      </w:r>
    </w:p>
    <w:p w:rsidR="003970A8" w:rsidRPr="00EA1888" w:rsidRDefault="003970A8" w:rsidP="00D560E7">
      <w:pPr>
        <w:pStyle w:val="StandardWeb"/>
        <w:numPr>
          <w:ilvl w:val="0"/>
          <w:numId w:val="13"/>
        </w:numPr>
        <w:jc w:val="both"/>
      </w:pPr>
      <w:r w:rsidRPr="00EA1888">
        <w:t>djelatnik koji prvi uoči požar procjenjuje veličinu i opasnost požara.</w:t>
      </w:r>
    </w:p>
    <w:p w:rsidR="003970A8" w:rsidRPr="00EA1888" w:rsidRDefault="003970A8" w:rsidP="00D560E7">
      <w:pPr>
        <w:pStyle w:val="StandardWeb"/>
        <w:numPr>
          <w:ilvl w:val="0"/>
          <w:numId w:val="13"/>
        </w:numPr>
        <w:jc w:val="both"/>
      </w:pPr>
      <w:r w:rsidRPr="00EA1888">
        <w:t>ako postoji sumnja da se požar može proširiti ili ugroziti sigurnost, odmah pozvati vatrogasce i započeti evakuaciju.</w:t>
      </w:r>
    </w:p>
    <w:p w:rsidR="003970A8" w:rsidRPr="00EA1888" w:rsidRDefault="003970A8" w:rsidP="003970A8">
      <w:pPr>
        <w:pStyle w:val="StandardWeb"/>
      </w:pPr>
      <w:r w:rsidRPr="00EA1888">
        <w:rPr>
          <w:rStyle w:val="Naglaeno"/>
        </w:rPr>
        <w:t>4.5.2. Priprema za gašenje</w:t>
      </w:r>
    </w:p>
    <w:p w:rsidR="003970A8" w:rsidRPr="00EA1888" w:rsidRDefault="003970A8" w:rsidP="00D560E7">
      <w:pPr>
        <w:pStyle w:val="StandardWeb"/>
        <w:numPr>
          <w:ilvl w:val="0"/>
          <w:numId w:val="14"/>
        </w:numPr>
        <w:jc w:val="both"/>
      </w:pPr>
      <w:r w:rsidRPr="00EA1888">
        <w:t>ako je požar mali i moguće ga je sigurno gasiti, uzeti odgovarajući ručni vatrogasni aparat (prah, CO₂ ili drugu prikladnu vrstu)</w:t>
      </w:r>
    </w:p>
    <w:p w:rsidR="003970A8" w:rsidRPr="00EA1888" w:rsidRDefault="003970A8" w:rsidP="00D560E7">
      <w:pPr>
        <w:pStyle w:val="StandardWeb"/>
        <w:numPr>
          <w:ilvl w:val="0"/>
          <w:numId w:val="14"/>
        </w:numPr>
        <w:jc w:val="both"/>
      </w:pPr>
      <w:r w:rsidRPr="00EA1888">
        <w:t>gasitelj zauzima sagnuti položaj radi zaštite od dima i topline</w:t>
      </w:r>
    </w:p>
    <w:p w:rsidR="003970A8" w:rsidRPr="00EA1888" w:rsidRDefault="003970A8" w:rsidP="00D560E7">
      <w:pPr>
        <w:pStyle w:val="StandardWeb"/>
        <w:numPr>
          <w:ilvl w:val="0"/>
          <w:numId w:val="14"/>
        </w:numPr>
        <w:jc w:val="both"/>
      </w:pPr>
      <w:r w:rsidRPr="00EA1888">
        <w:t>ako požar jako isijava toplinu, pronaći zaklon (npr. zid, vrata, čvrstu prepreku).</w:t>
      </w:r>
    </w:p>
    <w:p w:rsidR="003970A8" w:rsidRPr="00EA1888" w:rsidRDefault="003970A8" w:rsidP="003970A8">
      <w:pPr>
        <w:pStyle w:val="StandardWeb"/>
      </w:pPr>
      <w:r w:rsidRPr="00EA1888">
        <w:rPr>
          <w:rStyle w:val="Naglaeno"/>
        </w:rPr>
        <w:t>4.5.3. Gašenje požara</w:t>
      </w:r>
    </w:p>
    <w:p w:rsidR="003970A8" w:rsidRPr="00EA1888" w:rsidRDefault="003970A8" w:rsidP="00D560E7">
      <w:pPr>
        <w:pStyle w:val="StandardWeb"/>
        <w:numPr>
          <w:ilvl w:val="0"/>
          <w:numId w:val="15"/>
        </w:numPr>
        <w:jc w:val="both"/>
      </w:pPr>
      <w:r w:rsidRPr="00EA1888">
        <w:t>početi gasiti s udaljenosti koja se procjenjuje sigurnom te se postupno približavati požarištu</w:t>
      </w:r>
    </w:p>
    <w:p w:rsidR="003970A8" w:rsidRPr="00EA1888" w:rsidRDefault="003970A8" w:rsidP="00D560E7">
      <w:pPr>
        <w:pStyle w:val="StandardWeb"/>
        <w:numPr>
          <w:ilvl w:val="0"/>
          <w:numId w:val="15"/>
        </w:numPr>
        <w:jc w:val="both"/>
      </w:pPr>
      <w:r w:rsidRPr="00EA1888">
        <w:t xml:space="preserve">paziti da plamen ne zahvati djelatnika </w:t>
      </w:r>
      <w:r w:rsidR="00143A4A" w:rsidRPr="00EA1888">
        <w:t>i da</w:t>
      </w:r>
      <w:r w:rsidRPr="00EA1888">
        <w:t xml:space="preserve"> g</w:t>
      </w:r>
      <w:r w:rsidR="00143A4A" w:rsidRPr="00EA1888">
        <w:t>a ne poprska zapaljiva tekućina</w:t>
      </w:r>
    </w:p>
    <w:p w:rsidR="003970A8" w:rsidRPr="00EA1888" w:rsidRDefault="003970A8" w:rsidP="00D560E7">
      <w:pPr>
        <w:pStyle w:val="StandardWeb"/>
        <w:numPr>
          <w:ilvl w:val="0"/>
          <w:numId w:val="15"/>
        </w:numPr>
        <w:jc w:val="both"/>
      </w:pPr>
      <w:r w:rsidRPr="00EA1888">
        <w:t>požar izazvan uljem ili mašću gasiti isključivo prekrivanjem posude poklopcem ili vatrootpornim pokrivačem – nikada vodom</w:t>
      </w:r>
    </w:p>
    <w:p w:rsidR="003970A8" w:rsidRPr="00EA1888" w:rsidRDefault="003970A8" w:rsidP="003970A8">
      <w:pPr>
        <w:pStyle w:val="StandardWeb"/>
      </w:pPr>
      <w:r w:rsidRPr="00EA1888">
        <w:rPr>
          <w:rStyle w:val="Naglaeno"/>
        </w:rPr>
        <w:t>4.5.4. Odluka o uzbuni</w:t>
      </w:r>
    </w:p>
    <w:p w:rsidR="003970A8" w:rsidRPr="00EA1888" w:rsidRDefault="003970A8" w:rsidP="003970A8">
      <w:pPr>
        <w:pStyle w:val="StandardWeb"/>
        <w:numPr>
          <w:ilvl w:val="0"/>
          <w:numId w:val="16"/>
        </w:numPr>
      </w:pPr>
      <w:r w:rsidRPr="00EA1888">
        <w:t>ako se procijeni da nije potrebno napuštati zgradu, odgovorna osoba izlazi na hodnik i obavještava sve djelatnike o odluci</w:t>
      </w:r>
    </w:p>
    <w:p w:rsidR="00D560E7" w:rsidRPr="00D560E7" w:rsidRDefault="003970A8" w:rsidP="003970A8">
      <w:pPr>
        <w:pStyle w:val="StandardWeb"/>
        <w:numPr>
          <w:ilvl w:val="0"/>
          <w:numId w:val="16"/>
        </w:numPr>
        <w:rPr>
          <w:rStyle w:val="Naglaeno"/>
          <w:b w:val="0"/>
          <w:bCs w:val="0"/>
        </w:rPr>
      </w:pPr>
      <w:r w:rsidRPr="00EA1888">
        <w:t>ako se aktivira zvučni signal za uzbunu, svi djelatnici dužni su odmah postupati prema protokolu evakuacije, bez obzira na osobno mišljenje o nužnosti napuštanja zgrade</w:t>
      </w:r>
      <w:r w:rsidR="00143A4A" w:rsidRPr="00EA1888">
        <w:t>.</w:t>
      </w:r>
    </w:p>
    <w:p w:rsidR="003970A8" w:rsidRPr="00EA1888" w:rsidRDefault="0006477D" w:rsidP="003970A8">
      <w:pPr>
        <w:pStyle w:val="StandardWeb"/>
      </w:pPr>
      <w:r>
        <w:rPr>
          <w:rStyle w:val="Naglaeno"/>
        </w:rPr>
        <w:t>4.5.5</w:t>
      </w:r>
      <w:r w:rsidR="003970A8" w:rsidRPr="00EA1888">
        <w:rPr>
          <w:rStyle w:val="Naglaeno"/>
        </w:rPr>
        <w:t>. Nakon gašenja</w:t>
      </w:r>
    </w:p>
    <w:p w:rsidR="003970A8" w:rsidRPr="00EA1888" w:rsidRDefault="003970A8" w:rsidP="00D560E7">
      <w:pPr>
        <w:pStyle w:val="StandardWeb"/>
        <w:numPr>
          <w:ilvl w:val="0"/>
          <w:numId w:val="17"/>
        </w:numPr>
        <w:jc w:val="both"/>
      </w:pPr>
      <w:r w:rsidRPr="00EA1888">
        <w:t>provjeriti da je požar u potpunosti ugašen i osigurati da se ne može ponovno rasplamsati</w:t>
      </w:r>
    </w:p>
    <w:p w:rsidR="003970A8" w:rsidRDefault="003970A8" w:rsidP="00D560E7">
      <w:pPr>
        <w:pStyle w:val="StandardWeb"/>
        <w:numPr>
          <w:ilvl w:val="0"/>
          <w:numId w:val="17"/>
        </w:numPr>
        <w:jc w:val="both"/>
      </w:pPr>
      <w:r w:rsidRPr="00EA1888">
        <w:t>o događaju obavijestiti ravnatelja i operativnog djelatnika za sigurnost i c</w:t>
      </w:r>
      <w:r w:rsidR="00176699">
        <w:t>ivilnu zaštitu</w:t>
      </w:r>
    </w:p>
    <w:p w:rsidR="006D0186" w:rsidRPr="00EA1888" w:rsidRDefault="00176699" w:rsidP="00D560E7">
      <w:pPr>
        <w:pStyle w:val="StandardWeb"/>
        <w:numPr>
          <w:ilvl w:val="0"/>
          <w:numId w:val="17"/>
        </w:numPr>
        <w:jc w:val="both"/>
      </w:pPr>
      <w:r>
        <w:lastRenderedPageBreak/>
        <w:t>operativni djelatnik sastavlja izvješće o postupanjima i predlaže mjere za poboljšanje sigurnosti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Mjesta okupljanja i evidencija</w:t>
      </w:r>
    </w:p>
    <w:p w:rsidR="0094009A" w:rsidRPr="00EA1888" w:rsidRDefault="0094009A" w:rsidP="00D560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mje</w:t>
      </w:r>
      <w:r w:rsidR="001D12D0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 okupljanja (zborno mjesto) je </w:t>
      </w:r>
      <w:r w:rsidRPr="00EA18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igralište na sjeverno</w:t>
      </w:r>
      <w:r w:rsidR="001D12D0" w:rsidRPr="00EA18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 strani </w:t>
      </w:r>
      <w:r w:rsidRPr="00EA18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škole</w:t>
      </w:r>
    </w:p>
    <w:p w:rsidR="0094009A" w:rsidRPr="00634C58" w:rsidRDefault="00634C58" w:rsidP="00D560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634C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rovjeru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/ evidenciju vodi </w:t>
      </w:r>
      <w:r w:rsidRPr="00634C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svaki predmetni nastavnik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razred / grupu u kojoj</w:t>
      </w:r>
      <w:r w:rsidRPr="00634C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zatekao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34C58">
        <w:rPr>
          <w:rFonts w:ascii="Times New Roman" w:eastAsia="Times New Roman" w:hAnsi="Times New Roman" w:cs="Times New Roman"/>
          <w:sz w:val="24"/>
          <w:szCs w:val="24"/>
          <w:lang w:eastAsia="hr-HR"/>
        </w:rPr>
        <w:t>trenutku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nastanka požara</w:t>
      </w:r>
    </w:p>
    <w:p w:rsidR="0094009A" w:rsidRDefault="0094009A" w:rsidP="00D560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provjeriti jesu li svi prisutni na zbornom mjestu; ako netko nedostaje – prijaviti to ravnatelju / </w:t>
      </w:r>
      <w:r w:rsidR="006D0186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operativnom</w:t>
      </w:r>
      <w:r w:rsidR="006D0186" w:rsidRPr="006D01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</w:t>
      </w:r>
      <w:r w:rsidR="006D018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D0186" w:rsidRPr="006D01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sigurnost i civilnu zaštitu </w:t>
      </w:r>
      <w:r w:rsidR="006D01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kriznom timu</w:t>
      </w:r>
    </w:p>
    <w:p w:rsidR="008D0FE7" w:rsidRPr="006D0186" w:rsidRDefault="006D0186" w:rsidP="00D560E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186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 prati provedbu evidencije i surađuje s kriznim timom pri prijavi nestalih ili ozlijeđenih osoba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6. Komunikacija</w:t>
      </w:r>
    </w:p>
    <w:p w:rsidR="0094009A" w:rsidRPr="00EA1888" w:rsidRDefault="0094009A" w:rsidP="00D560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 ili </w:t>
      </w:r>
      <w:r w:rsidR="00E1331F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obavještava nadležne službe – vatrogasce, hitnu pomoć, policiju, ako je potrebno</w:t>
      </w:r>
    </w:p>
    <w:p w:rsidR="0094009A" w:rsidRPr="00EA1888" w:rsidRDefault="0094009A" w:rsidP="00D560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krizni tim obavještava roditelje učenika o stanju, kada je sigurnost osigurana</w:t>
      </w:r>
    </w:p>
    <w:p w:rsidR="0094009A" w:rsidRPr="00EA1888" w:rsidRDefault="0094009A" w:rsidP="00D560E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obavijesti za medije / javnost, ako je potrebno – jasne i smirene informacije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7. Nakon incidenta</w:t>
      </w:r>
    </w:p>
    <w:p w:rsidR="0094009A" w:rsidRPr="00EA1888" w:rsidRDefault="0094009A" w:rsidP="00D560E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nadležne službe prekidaju evakuaciju i daju dopuštenje za povratak u zgradu</w:t>
      </w:r>
    </w:p>
    <w:p w:rsidR="0094009A" w:rsidRPr="00EA1888" w:rsidRDefault="0094009A" w:rsidP="00D560E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sve se osobe uvode u zgradu tek nakon potvrde da je sigurno</w:t>
      </w:r>
    </w:p>
    <w:p w:rsidR="0094009A" w:rsidRPr="00EA1888" w:rsidRDefault="0094009A" w:rsidP="00D560E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sastavlja se službeno izvješće o događaju: što se dogodilo, koliko je vremena trajalo, tko je sudjelovao, je li bilo ozlijeđenih ili štete</w:t>
      </w:r>
    </w:p>
    <w:p w:rsidR="0094009A" w:rsidRPr="00EA1888" w:rsidRDefault="0094009A" w:rsidP="00D560E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analiza postupanja – što je bilo dobro, što treba poboljšati</w:t>
      </w:r>
    </w:p>
    <w:p w:rsidR="006D0186" w:rsidRDefault="006D0186" w:rsidP="00D560E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186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 sudjeluje u analizi postupanja, daje prijedloge za poboljšanje, vodi evidenciju i predaje izvješće ravnatelju</w:t>
      </w:r>
    </w:p>
    <w:p w:rsidR="006D0186" w:rsidRPr="006D0186" w:rsidRDefault="006D0186" w:rsidP="00D560E7">
      <w:pPr>
        <w:pStyle w:val="Odlomakpopis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186">
        <w:rPr>
          <w:rFonts w:ascii="Times New Roman" w:eastAsia="Times New Roman" w:hAnsi="Times New Roman" w:cs="Times New Roman"/>
          <w:sz w:val="24"/>
          <w:szCs w:val="24"/>
          <w:lang w:eastAsia="hr-HR"/>
        </w:rPr>
        <w:t>ažuriranje Protokola, planova i rasporeda evakuacije prema naučenim lekcijama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8. Obuka i vježbe</w:t>
      </w:r>
    </w:p>
    <w:p w:rsidR="0094009A" w:rsidRPr="00EA1888" w:rsidRDefault="0094009A" w:rsidP="00D560E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</w:t>
      </w:r>
      <w:r w:rsidRPr="00EA18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jednom godišnje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održati vježbu evakuacije i dojave požara</w:t>
      </w:r>
    </w:p>
    <w:p w:rsidR="0094009A" w:rsidRPr="00EA1888" w:rsidRDefault="0094009A" w:rsidP="00D560E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redovne obuke za zaposlenike – korištenje vatrogasnih aparata, evakuacijski putevi, prvi postupci (dojava, zaštita od dima)</w:t>
      </w:r>
    </w:p>
    <w:p w:rsidR="0094009A" w:rsidRDefault="0094009A" w:rsidP="00D560E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učenika sa svim izlazima i mjestima okupljanja</w:t>
      </w:r>
    </w:p>
    <w:p w:rsidR="006D0186" w:rsidRPr="00EA1888" w:rsidRDefault="006D0186" w:rsidP="00D560E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0186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 djelatnik za sigurnost i civilnu zaštitu sudjeluje u organizaciji, provođenju i evaluaciji vježbi te vodi evidenciju o provedenim edukacijama</w:t>
      </w:r>
    </w:p>
    <w:p w:rsidR="0094009A" w:rsidRPr="00EA1888" w:rsidRDefault="0094009A" w:rsidP="009400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A188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9. Posebne situacije</w:t>
      </w:r>
    </w:p>
    <w:p w:rsidR="0094009A" w:rsidRPr="00EA1888" w:rsidRDefault="0094009A" w:rsidP="00D560E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u školi u trenutku požara roditelji, posjetitelji ili vanjski suradnici – s</w:t>
      </w:r>
      <w:r w:rsidR="00E1331F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vi su obavezni postupati prema P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rotokolu i upute poslušati kao i učenici</w:t>
      </w:r>
    </w:p>
    <w:p w:rsidR="0094009A" w:rsidRPr="00EA1888" w:rsidRDefault="0094009A" w:rsidP="00D560E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požar izbije tijekom nastave na terenu ili </w:t>
      </w:r>
      <w:r w:rsidR="00A81F77"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</w:t>
      </w: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 – isti postupci, prilagođeni okolini</w:t>
      </w:r>
    </w:p>
    <w:p w:rsidR="00D560E7" w:rsidRPr="00D560E7" w:rsidRDefault="0094009A" w:rsidP="00D560E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1888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evakuacijski put neprohodan – postojanje alternativnih putova i planova</w:t>
      </w:r>
    </w:p>
    <w:p w:rsidR="00D560E7" w:rsidRDefault="00D560E7" w:rsidP="009400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0E7" w:rsidRDefault="00D560E7" w:rsidP="009400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0E7" w:rsidRDefault="00D560E7" w:rsidP="009400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3442" w:rsidRPr="00EA1888" w:rsidRDefault="0094009A" w:rsidP="00940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:rsidR="00D560E7" w:rsidRDefault="0094009A" w:rsidP="00D560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>Ova</w:t>
      </w:r>
      <w:r w:rsidR="00D25A27">
        <w:rPr>
          <w:rFonts w:ascii="Times New Roman" w:hAnsi="Times New Roman" w:cs="Times New Roman"/>
          <w:sz w:val="24"/>
          <w:szCs w:val="24"/>
        </w:rPr>
        <w:t>j</w:t>
      </w:r>
      <w:r w:rsidRPr="00EA1888">
        <w:rPr>
          <w:rFonts w:ascii="Times New Roman" w:hAnsi="Times New Roman" w:cs="Times New Roman"/>
          <w:sz w:val="24"/>
          <w:szCs w:val="24"/>
        </w:rPr>
        <w:t xml:space="preserve"> </w:t>
      </w:r>
      <w:r w:rsidR="00D25A27">
        <w:rPr>
          <w:rFonts w:ascii="Times New Roman" w:hAnsi="Times New Roman" w:cs="Times New Roman"/>
          <w:sz w:val="24"/>
          <w:szCs w:val="24"/>
        </w:rPr>
        <w:t>Protokol</w:t>
      </w:r>
      <w:r w:rsidRPr="00EA1888">
        <w:rPr>
          <w:rFonts w:ascii="Times New Roman" w:hAnsi="Times New Roman" w:cs="Times New Roman"/>
          <w:sz w:val="24"/>
          <w:szCs w:val="24"/>
        </w:rPr>
        <w:t xml:space="preserve"> stupa na snagu danom donošenja i objavit će s</w:t>
      </w:r>
      <w:r w:rsidR="00D560E7">
        <w:rPr>
          <w:rFonts w:ascii="Times New Roman" w:hAnsi="Times New Roman" w:cs="Times New Roman"/>
          <w:sz w:val="24"/>
          <w:szCs w:val="24"/>
        </w:rPr>
        <w:t>e na mrežnim stranicama Škole.</w:t>
      </w:r>
      <w:r w:rsidR="008D0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0E7" w:rsidRDefault="00D560E7" w:rsidP="00D560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60E7" w:rsidRDefault="008D0FE7" w:rsidP="00D560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 xml:space="preserve">KLASA: </w:t>
      </w:r>
      <w:r w:rsidR="00D25A27" w:rsidRPr="00D25A27">
        <w:rPr>
          <w:rFonts w:ascii="Times New Roman" w:hAnsi="Times New Roman" w:cs="Times New Roman"/>
          <w:sz w:val="24"/>
          <w:szCs w:val="24"/>
        </w:rPr>
        <w:t>241-03/25-01/1</w:t>
      </w:r>
    </w:p>
    <w:p w:rsidR="008D0FE7" w:rsidRPr="00EA1888" w:rsidRDefault="008D0FE7" w:rsidP="00D560E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 xml:space="preserve">URBROJ: </w:t>
      </w:r>
      <w:r w:rsidR="00D25A27" w:rsidRPr="00D25A27">
        <w:rPr>
          <w:rFonts w:ascii="Times New Roman" w:hAnsi="Times New Roman" w:cs="Times New Roman"/>
          <w:sz w:val="24"/>
          <w:szCs w:val="24"/>
        </w:rPr>
        <w:t>251-286-01-25-3</w:t>
      </w:r>
    </w:p>
    <w:p w:rsidR="00D560E7" w:rsidRDefault="00D560E7" w:rsidP="002D210D">
      <w:pPr>
        <w:tabs>
          <w:tab w:val="left" w:pos="708"/>
          <w:tab w:val="left" w:pos="1416"/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 w:rsidRPr="00D560E7">
        <w:rPr>
          <w:rFonts w:ascii="Times New Roman" w:hAnsi="Times New Roman" w:cs="Times New Roman"/>
          <w:sz w:val="24"/>
          <w:szCs w:val="24"/>
        </w:rPr>
        <w:t xml:space="preserve">Zagreb,  </w:t>
      </w:r>
      <w:r w:rsidR="00D25A27">
        <w:rPr>
          <w:rFonts w:ascii="Times New Roman" w:hAnsi="Times New Roman" w:cs="Times New Roman"/>
          <w:sz w:val="24"/>
          <w:szCs w:val="24"/>
        </w:rPr>
        <w:t>6. 10. 2025.</w:t>
      </w:r>
    </w:p>
    <w:p w:rsidR="00D560E7" w:rsidRDefault="00D560E7" w:rsidP="002D210D">
      <w:pPr>
        <w:tabs>
          <w:tab w:val="left" w:pos="708"/>
          <w:tab w:val="left" w:pos="1416"/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:rsidR="002D210D" w:rsidRPr="00EA1888" w:rsidRDefault="002D210D" w:rsidP="002D210D">
      <w:pPr>
        <w:tabs>
          <w:tab w:val="left" w:pos="708"/>
          <w:tab w:val="left" w:pos="1416"/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ab/>
      </w:r>
      <w:r w:rsidR="0094009A" w:rsidRPr="00EA1888">
        <w:rPr>
          <w:rFonts w:ascii="Times New Roman" w:hAnsi="Times New Roman" w:cs="Times New Roman"/>
          <w:sz w:val="24"/>
          <w:szCs w:val="24"/>
        </w:rPr>
        <w:t>Ravnateljica</w:t>
      </w:r>
      <w:r w:rsidRPr="00EA1888">
        <w:rPr>
          <w:rFonts w:ascii="Times New Roman" w:hAnsi="Times New Roman" w:cs="Times New Roman"/>
          <w:sz w:val="24"/>
          <w:szCs w:val="24"/>
        </w:rPr>
        <w:tab/>
        <w:t>Predsjednica Školskog odbora</w:t>
      </w:r>
    </w:p>
    <w:p w:rsidR="002D210D" w:rsidRPr="00EA1888" w:rsidRDefault="002D210D" w:rsidP="002D210D">
      <w:pPr>
        <w:tabs>
          <w:tab w:val="left" w:pos="708"/>
          <w:tab w:val="left" w:pos="1416"/>
          <w:tab w:val="left" w:pos="5895"/>
        </w:tabs>
        <w:rPr>
          <w:rFonts w:ascii="Times New Roman" w:hAnsi="Times New Roman" w:cs="Times New Roman"/>
          <w:sz w:val="24"/>
          <w:szCs w:val="24"/>
        </w:rPr>
      </w:pPr>
    </w:p>
    <w:p w:rsidR="0094009A" w:rsidRPr="00EA1888" w:rsidRDefault="0094009A" w:rsidP="002D210D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 w:rsidRPr="00EA1888">
        <w:rPr>
          <w:rFonts w:ascii="Times New Roman" w:hAnsi="Times New Roman" w:cs="Times New Roman"/>
          <w:sz w:val="24"/>
          <w:szCs w:val="24"/>
        </w:rPr>
        <w:t>Sonja Lušić Radošević, prof.</w:t>
      </w:r>
      <w:r w:rsidR="002D210D" w:rsidRPr="00EA1888">
        <w:rPr>
          <w:rFonts w:ascii="Times New Roman" w:hAnsi="Times New Roman" w:cs="Times New Roman"/>
          <w:sz w:val="24"/>
          <w:szCs w:val="24"/>
        </w:rPr>
        <w:tab/>
        <w:t xml:space="preserve">         Sonja Pospišil, prof.</w:t>
      </w:r>
    </w:p>
    <w:sectPr w:rsidR="0094009A" w:rsidRPr="00EA1888" w:rsidSect="00D560E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8A4"/>
    <w:multiLevelType w:val="multilevel"/>
    <w:tmpl w:val="E964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7167"/>
    <w:multiLevelType w:val="multilevel"/>
    <w:tmpl w:val="924E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A021A"/>
    <w:multiLevelType w:val="multilevel"/>
    <w:tmpl w:val="BCEC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24261"/>
    <w:multiLevelType w:val="multilevel"/>
    <w:tmpl w:val="A4A0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6692F"/>
    <w:multiLevelType w:val="multilevel"/>
    <w:tmpl w:val="E668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A4878"/>
    <w:multiLevelType w:val="multilevel"/>
    <w:tmpl w:val="DF7E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D38BD"/>
    <w:multiLevelType w:val="multilevel"/>
    <w:tmpl w:val="FA1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37BFE"/>
    <w:multiLevelType w:val="multilevel"/>
    <w:tmpl w:val="1B8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44759"/>
    <w:multiLevelType w:val="multilevel"/>
    <w:tmpl w:val="DC0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A57B8"/>
    <w:multiLevelType w:val="multilevel"/>
    <w:tmpl w:val="DA8E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C5690"/>
    <w:multiLevelType w:val="multilevel"/>
    <w:tmpl w:val="52BE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A0E09"/>
    <w:multiLevelType w:val="multilevel"/>
    <w:tmpl w:val="4C3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F5880"/>
    <w:multiLevelType w:val="multilevel"/>
    <w:tmpl w:val="FAFC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E0186"/>
    <w:multiLevelType w:val="multilevel"/>
    <w:tmpl w:val="4F2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20E89"/>
    <w:multiLevelType w:val="multilevel"/>
    <w:tmpl w:val="A2D2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10610E"/>
    <w:multiLevelType w:val="multilevel"/>
    <w:tmpl w:val="5EF8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92612"/>
    <w:multiLevelType w:val="multilevel"/>
    <w:tmpl w:val="9202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2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2"/>
  </w:num>
  <w:num w:numId="14">
    <w:abstractNumId w:val="4"/>
  </w:num>
  <w:num w:numId="15">
    <w:abstractNumId w:val="15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0F"/>
    <w:rsid w:val="00020DB3"/>
    <w:rsid w:val="00042528"/>
    <w:rsid w:val="0006477D"/>
    <w:rsid w:val="000B2084"/>
    <w:rsid w:val="00127E07"/>
    <w:rsid w:val="00143A4A"/>
    <w:rsid w:val="00176699"/>
    <w:rsid w:val="00192F97"/>
    <w:rsid w:val="001D12D0"/>
    <w:rsid w:val="001E3303"/>
    <w:rsid w:val="0029685E"/>
    <w:rsid w:val="002D210D"/>
    <w:rsid w:val="00383442"/>
    <w:rsid w:val="003970A8"/>
    <w:rsid w:val="003A1DB1"/>
    <w:rsid w:val="003A5A36"/>
    <w:rsid w:val="003E0178"/>
    <w:rsid w:val="00460528"/>
    <w:rsid w:val="0046760E"/>
    <w:rsid w:val="00584FDC"/>
    <w:rsid w:val="005A4905"/>
    <w:rsid w:val="005A520F"/>
    <w:rsid w:val="006068DC"/>
    <w:rsid w:val="00634C58"/>
    <w:rsid w:val="006D0186"/>
    <w:rsid w:val="00702864"/>
    <w:rsid w:val="00754DAA"/>
    <w:rsid w:val="0076270F"/>
    <w:rsid w:val="00771AA8"/>
    <w:rsid w:val="008422FA"/>
    <w:rsid w:val="008D0FE7"/>
    <w:rsid w:val="0094009A"/>
    <w:rsid w:val="009C7A76"/>
    <w:rsid w:val="00A81F77"/>
    <w:rsid w:val="00BD648C"/>
    <w:rsid w:val="00C239A6"/>
    <w:rsid w:val="00CA25C0"/>
    <w:rsid w:val="00D2420D"/>
    <w:rsid w:val="00D25A27"/>
    <w:rsid w:val="00D560E7"/>
    <w:rsid w:val="00D67858"/>
    <w:rsid w:val="00DD4834"/>
    <w:rsid w:val="00E1331F"/>
    <w:rsid w:val="00EA1888"/>
    <w:rsid w:val="00EC0AF8"/>
    <w:rsid w:val="00E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01E9"/>
  <w15:chartTrackingRefBased/>
  <w15:docId w15:val="{6C53D7CA-2ED3-4A00-A116-F2082E9C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9400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94009A"/>
    <w:rPr>
      <w:rFonts w:ascii="Arial" w:eastAsia="Arial" w:hAnsi="Arial" w:cs="Arial"/>
      <w:sz w:val="18"/>
      <w:szCs w:val="18"/>
      <w:lang w:eastAsia="hr-HR" w:bidi="hr-HR"/>
    </w:rPr>
  </w:style>
  <w:style w:type="paragraph" w:styleId="Bezproreda">
    <w:name w:val="No Spacing"/>
    <w:uiPriority w:val="1"/>
    <w:qFormat/>
    <w:rsid w:val="009400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StandardWeb">
    <w:name w:val="Normal (Web)"/>
    <w:basedOn w:val="Normal"/>
    <w:uiPriority w:val="99"/>
    <w:unhideWhenUsed/>
    <w:rsid w:val="0039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970A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A7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D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Krog</dc:creator>
  <cp:keywords/>
  <dc:description/>
  <cp:lastModifiedBy>Margareta Krog</cp:lastModifiedBy>
  <cp:revision>40</cp:revision>
  <cp:lastPrinted>2025-09-25T08:53:00Z</cp:lastPrinted>
  <dcterms:created xsi:type="dcterms:W3CDTF">2025-09-23T12:04:00Z</dcterms:created>
  <dcterms:modified xsi:type="dcterms:W3CDTF">2025-10-10T07:09:00Z</dcterms:modified>
</cp:coreProperties>
</file>